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1A40" w14:textId="77777777" w:rsidR="008A070F" w:rsidRPr="00774E98" w:rsidRDefault="00367FF1" w:rsidP="007E6E67">
      <w:pPr>
        <w:pStyle w:val="Titlu"/>
        <w:jc w:val="left"/>
        <w:rPr>
          <w:szCs w:val="24"/>
        </w:rPr>
      </w:pPr>
      <w:r w:rsidRPr="00774E98">
        <w:rPr>
          <w:szCs w:val="24"/>
        </w:rPr>
        <w:t xml:space="preserve">ANUNȚ </w:t>
      </w:r>
      <w:r w:rsidR="008A070F" w:rsidRPr="00774E98">
        <w:rPr>
          <w:szCs w:val="24"/>
        </w:rPr>
        <w:t xml:space="preserve">DE </w:t>
      </w:r>
      <w:r w:rsidR="007E6E67" w:rsidRPr="00774E98">
        <w:rPr>
          <w:szCs w:val="24"/>
        </w:rPr>
        <w:t>APLICARE</w:t>
      </w:r>
    </w:p>
    <w:p w14:paraId="24510376" w14:textId="77777777" w:rsidR="00367FF1" w:rsidRPr="00774E98" w:rsidRDefault="00367FF1" w:rsidP="00367FF1">
      <w:pPr>
        <w:pStyle w:val="Titlu"/>
        <w:rPr>
          <w:szCs w:val="24"/>
        </w:rPr>
      </w:pPr>
    </w:p>
    <w:p w14:paraId="52FE833C" w14:textId="005F8617" w:rsidR="00535742" w:rsidRPr="00774E98" w:rsidRDefault="00367FF1" w:rsidP="00C45331">
      <w:r w:rsidRPr="00774E98">
        <w:rPr>
          <w:rStyle w:val="apple-converted-space"/>
          <w:i/>
        </w:rPr>
        <w:t> </w:t>
      </w:r>
      <w:r w:rsidR="007E6E67" w:rsidRPr="00774E98">
        <w:t>Consil</w:t>
      </w:r>
      <w:r w:rsidR="00922EB1" w:rsidRPr="00774E98">
        <w:t>iul Local al Municipiului Târgu Jiu, în conformitate cu Regulamentul privind procedura de acordare a sprijinului financiar pentru activitățile de tineret din Municipiul T</w:t>
      </w:r>
      <w:r w:rsidR="00C22A90" w:rsidRPr="00774E98">
        <w:t xml:space="preserve">ârgu </w:t>
      </w:r>
      <w:r w:rsidR="00922EB1" w:rsidRPr="00774E98">
        <w:t xml:space="preserve">Jiu, aprobat </w:t>
      </w:r>
      <w:r w:rsidR="00977AB7" w:rsidRPr="00774E98">
        <w:t xml:space="preserve">prin HCL nr. </w:t>
      </w:r>
      <w:r w:rsidR="00977AB7" w:rsidRPr="000427F7">
        <w:rPr>
          <w:b/>
          <w:bCs/>
        </w:rPr>
        <w:t>2</w:t>
      </w:r>
      <w:r w:rsidR="000427F7" w:rsidRPr="000427F7">
        <w:rPr>
          <w:b/>
          <w:bCs/>
        </w:rPr>
        <w:t>28</w:t>
      </w:r>
      <w:r w:rsidR="00977AB7" w:rsidRPr="000427F7">
        <w:rPr>
          <w:b/>
          <w:bCs/>
        </w:rPr>
        <w:t xml:space="preserve"> </w:t>
      </w:r>
      <w:r w:rsidR="00922EB1" w:rsidRPr="000427F7">
        <w:rPr>
          <w:b/>
          <w:bCs/>
        </w:rPr>
        <w:t>d</w:t>
      </w:r>
      <w:r w:rsidR="00C463F3" w:rsidRPr="000427F7">
        <w:rPr>
          <w:b/>
          <w:bCs/>
        </w:rPr>
        <w:t>in</w:t>
      </w:r>
      <w:r w:rsidR="00922EB1" w:rsidRPr="000427F7">
        <w:rPr>
          <w:b/>
          <w:bCs/>
        </w:rPr>
        <w:t xml:space="preserve"> </w:t>
      </w:r>
      <w:r w:rsidR="000427F7" w:rsidRPr="000427F7">
        <w:rPr>
          <w:b/>
          <w:bCs/>
        </w:rPr>
        <w:t>1</w:t>
      </w:r>
      <w:r w:rsidR="00245F89" w:rsidRPr="000427F7">
        <w:rPr>
          <w:b/>
          <w:bCs/>
        </w:rPr>
        <w:t>2</w:t>
      </w:r>
      <w:r w:rsidR="00922EB1" w:rsidRPr="000427F7">
        <w:rPr>
          <w:b/>
          <w:bCs/>
        </w:rPr>
        <w:t>.0</w:t>
      </w:r>
      <w:r w:rsidR="002D63DC" w:rsidRPr="000427F7">
        <w:rPr>
          <w:b/>
          <w:bCs/>
        </w:rPr>
        <w:t>6</w:t>
      </w:r>
      <w:r w:rsidR="00C22A90" w:rsidRPr="000427F7">
        <w:rPr>
          <w:b/>
          <w:bCs/>
        </w:rPr>
        <w:t>.20</w:t>
      </w:r>
      <w:r w:rsidR="00FC613A" w:rsidRPr="000427F7">
        <w:rPr>
          <w:b/>
          <w:bCs/>
        </w:rPr>
        <w:t>2</w:t>
      </w:r>
      <w:r w:rsidR="000427F7" w:rsidRPr="000427F7">
        <w:rPr>
          <w:b/>
          <w:bCs/>
        </w:rPr>
        <w:t>6</w:t>
      </w:r>
      <w:r w:rsidR="00922EB1" w:rsidRPr="000427F7">
        <w:t>,</w:t>
      </w:r>
      <w:r w:rsidR="00152338">
        <w:t xml:space="preserve"> și completat prin </w:t>
      </w:r>
      <w:r w:rsidR="00152338" w:rsidRPr="00971E15">
        <w:rPr>
          <w:b/>
          <w:bCs/>
        </w:rPr>
        <w:t xml:space="preserve">H.C.L. nr. </w:t>
      </w:r>
      <w:r w:rsidR="00971E15" w:rsidRPr="00971E15">
        <w:rPr>
          <w:b/>
          <w:bCs/>
        </w:rPr>
        <w:t>270/24.06.2026</w:t>
      </w:r>
      <w:r w:rsidR="00922EB1" w:rsidRPr="00774E98">
        <w:t xml:space="preserve"> anun</w:t>
      </w:r>
      <w:r w:rsidR="00971E15">
        <w:rPr>
          <w:lang w:val="en-US"/>
        </w:rPr>
        <w:t>ț</w:t>
      </w:r>
      <w:r w:rsidR="00922EB1" w:rsidRPr="00774E98">
        <w:rPr>
          <w:lang w:val="en-US"/>
        </w:rPr>
        <w:t>ă</w:t>
      </w:r>
      <w:r w:rsidR="00922EB1" w:rsidRPr="00774E98">
        <w:t xml:space="preserve"> lansarea</w:t>
      </w:r>
      <w:r w:rsidR="007E6E67" w:rsidRPr="00774E98">
        <w:t xml:space="preserve"> </w:t>
      </w:r>
      <w:r w:rsidR="00922EB1" w:rsidRPr="00774E98">
        <w:t>sesiun</w:t>
      </w:r>
      <w:r w:rsidR="00881BC7" w:rsidRPr="00774E98">
        <w:t>i</w:t>
      </w:r>
      <w:r w:rsidR="00922EB1" w:rsidRPr="00774E98">
        <w:t>i</w:t>
      </w:r>
      <w:r w:rsidR="007E6E67" w:rsidRPr="00774E98">
        <w:t xml:space="preserve"> de depunere a proiectelor</w:t>
      </w:r>
      <w:r w:rsidR="00922EB1" w:rsidRPr="00774E98">
        <w:t>.</w:t>
      </w:r>
    </w:p>
    <w:p w14:paraId="08FD6593" w14:textId="77777777" w:rsidR="00DA6FFA" w:rsidRPr="00774E98" w:rsidRDefault="00DA6FFA" w:rsidP="00DA6FFA">
      <w:pPr>
        <w:spacing w:line="276" w:lineRule="auto"/>
        <w:jc w:val="both"/>
        <w:rPr>
          <w:b/>
        </w:rPr>
      </w:pPr>
    </w:p>
    <w:p w14:paraId="09D64A11" w14:textId="73A21696" w:rsidR="005D2082" w:rsidRDefault="005D2082" w:rsidP="005D2082">
      <w:pPr>
        <w:pStyle w:val="NormalWeb"/>
        <w:spacing w:before="0" w:beforeAutospacing="0" w:after="0" w:afterAutospacing="0"/>
        <w:jc w:val="both"/>
        <w:rPr>
          <w:i/>
        </w:rPr>
      </w:pPr>
      <w:r w:rsidRPr="00F230BE">
        <w:rPr>
          <w:bCs/>
        </w:rPr>
        <w:t>Suma alocată de la b</w:t>
      </w:r>
      <w:r w:rsidR="00922EB1" w:rsidRPr="00F230BE">
        <w:rPr>
          <w:bCs/>
        </w:rPr>
        <w:t xml:space="preserve">ugetul </w:t>
      </w:r>
      <w:r w:rsidRPr="00F230BE">
        <w:rPr>
          <w:bCs/>
        </w:rPr>
        <w:t xml:space="preserve">local pentru activitățile de tineret, în </w:t>
      </w:r>
      <w:r w:rsidR="00AC08BA" w:rsidRPr="00F230BE">
        <w:rPr>
          <w:bCs/>
        </w:rPr>
        <w:t xml:space="preserve">prezenta </w:t>
      </w:r>
      <w:r w:rsidR="00922EB1" w:rsidRPr="00F230BE">
        <w:rPr>
          <w:bCs/>
        </w:rPr>
        <w:t>sesiune</w:t>
      </w:r>
      <w:r w:rsidRPr="00F230BE">
        <w:rPr>
          <w:bCs/>
        </w:rPr>
        <w:t xml:space="preserve">, </w:t>
      </w:r>
      <w:r w:rsidR="00922EB1" w:rsidRPr="00F230BE">
        <w:rPr>
          <w:bCs/>
        </w:rPr>
        <w:t xml:space="preserve">este </w:t>
      </w:r>
      <w:r w:rsidR="00AC08BA" w:rsidRPr="00F230BE">
        <w:rPr>
          <w:bCs/>
        </w:rPr>
        <w:t xml:space="preserve">de: </w:t>
      </w:r>
      <w:r>
        <w:rPr>
          <w:b/>
        </w:rPr>
        <w:t>20</w:t>
      </w:r>
      <w:r w:rsidR="0080515E" w:rsidRPr="00774E98">
        <w:rPr>
          <w:b/>
        </w:rPr>
        <w:t>0</w:t>
      </w:r>
      <w:r w:rsidR="00922EB1" w:rsidRPr="00774E98">
        <w:rPr>
          <w:b/>
        </w:rPr>
        <w:t>.000</w:t>
      </w:r>
      <w:r w:rsidR="00AC08BA" w:rsidRPr="00774E98">
        <w:rPr>
          <w:b/>
        </w:rPr>
        <w:t>,00</w:t>
      </w:r>
      <w:r w:rsidR="00922EB1" w:rsidRPr="00774E98">
        <w:rPr>
          <w:b/>
        </w:rPr>
        <w:t xml:space="preserve"> lei</w:t>
      </w:r>
      <w:r>
        <w:rPr>
          <w:b/>
        </w:rPr>
        <w:t xml:space="preserve">, </w:t>
      </w:r>
      <w:r w:rsidRPr="0042711F">
        <w:t>acord</w:t>
      </w:r>
      <w:r>
        <w:t>ându-se</w:t>
      </w:r>
      <w:r w:rsidRPr="0042711F">
        <w:t xml:space="preserve"> în baza </w:t>
      </w:r>
      <w:r w:rsidRPr="0042711F">
        <w:rPr>
          <w:i/>
        </w:rPr>
        <w:t xml:space="preserve">“Regulamentului privind procedura de acordare a sprijinului financiar pentru activitățile de tineret din Municipiul Târgu Jiu </w:t>
      </w:r>
      <w:r w:rsidR="000427F7">
        <w:rPr>
          <w:i/>
        </w:rPr>
        <w:t>în</w:t>
      </w:r>
      <w:r w:rsidRPr="0042711F">
        <w:rPr>
          <w:i/>
        </w:rPr>
        <w:t xml:space="preserve"> anul 2026”</w:t>
      </w:r>
      <w:r>
        <w:rPr>
          <w:i/>
        </w:rPr>
        <w:t>.</w:t>
      </w:r>
    </w:p>
    <w:p w14:paraId="3D15ADD8" w14:textId="56F87475" w:rsidR="005D2082" w:rsidRPr="0042711F" w:rsidRDefault="00F230BE" w:rsidP="005D2082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i/>
        </w:rPr>
        <w:t>Se</w:t>
      </w:r>
      <w:r w:rsidR="005D2082" w:rsidRPr="0042711F">
        <w:rPr>
          <w:iCs/>
        </w:rPr>
        <w:t xml:space="preserve"> </w:t>
      </w:r>
      <w:r w:rsidR="005D2082" w:rsidRPr="0042711F">
        <w:rPr>
          <w:b/>
          <w:bCs/>
          <w:iCs/>
        </w:rPr>
        <w:t xml:space="preserve">vor </w:t>
      </w:r>
      <w:r>
        <w:rPr>
          <w:b/>
          <w:bCs/>
          <w:iCs/>
        </w:rPr>
        <w:t>f</w:t>
      </w:r>
      <w:r w:rsidR="005D2082" w:rsidRPr="0042711F">
        <w:rPr>
          <w:b/>
          <w:bCs/>
          <w:iCs/>
        </w:rPr>
        <w:t>inanța doar proiecte care au cel puțin una din activitățile principale dedicate recunoașterii, omagierii marelui sculptor și readucerii în atenția tinerilor a operei și contribuției esențiale a lui Constantin Brâncuși la dezvoltarea artei și culturii.</w:t>
      </w:r>
    </w:p>
    <w:p w14:paraId="1EEB7CBE" w14:textId="03BB1B6D" w:rsidR="00922EB1" w:rsidRPr="00774E98" w:rsidRDefault="00922EB1" w:rsidP="00922EB1">
      <w:pPr>
        <w:jc w:val="both"/>
        <w:rPr>
          <w:b/>
        </w:rPr>
      </w:pPr>
    </w:p>
    <w:p w14:paraId="3F040A85" w14:textId="714D7F84" w:rsidR="0080515E" w:rsidRPr="00B917AD" w:rsidRDefault="0080515E" w:rsidP="0080515E">
      <w:pPr>
        <w:rPr>
          <w:b/>
          <w:u w:val="single"/>
        </w:rPr>
      </w:pPr>
      <w:r w:rsidRPr="00774E98">
        <w:t>Proiectele pot fi depuse în intervalul</w:t>
      </w:r>
      <w:r w:rsidR="00881BC7" w:rsidRPr="00774E98">
        <w:t xml:space="preserve"> </w:t>
      </w:r>
      <w:r w:rsidR="00FC613A" w:rsidRPr="00774E98">
        <w:rPr>
          <w:b/>
        </w:rPr>
        <w:t xml:space="preserve"> </w:t>
      </w:r>
      <w:r w:rsidR="00152338" w:rsidRPr="00D71D7B">
        <w:rPr>
          <w:b/>
          <w:u w:val="single"/>
        </w:rPr>
        <w:t>1</w:t>
      </w:r>
      <w:r w:rsidR="00D71D7B" w:rsidRPr="00D71D7B">
        <w:rPr>
          <w:b/>
          <w:u w:val="single"/>
        </w:rPr>
        <w:t>3</w:t>
      </w:r>
      <w:r w:rsidR="00245F89" w:rsidRPr="00D71D7B">
        <w:rPr>
          <w:b/>
          <w:u w:val="single"/>
        </w:rPr>
        <w:t xml:space="preserve"> </w:t>
      </w:r>
      <w:r w:rsidR="00135EE0" w:rsidRPr="00D71D7B">
        <w:rPr>
          <w:b/>
          <w:u w:val="single"/>
        </w:rPr>
        <w:t>iu</w:t>
      </w:r>
      <w:r w:rsidR="00152338" w:rsidRPr="00D71D7B">
        <w:rPr>
          <w:b/>
          <w:u w:val="single"/>
        </w:rPr>
        <w:t>l</w:t>
      </w:r>
      <w:r w:rsidR="00135EE0" w:rsidRPr="00D71D7B">
        <w:rPr>
          <w:b/>
          <w:u w:val="single"/>
        </w:rPr>
        <w:t xml:space="preserve">ie </w:t>
      </w:r>
      <w:r w:rsidR="00245F89" w:rsidRPr="00D71D7B">
        <w:rPr>
          <w:b/>
          <w:u w:val="single"/>
        </w:rPr>
        <w:t>–</w:t>
      </w:r>
      <w:r w:rsidR="00135EE0" w:rsidRPr="00D71D7B">
        <w:rPr>
          <w:b/>
          <w:u w:val="single"/>
        </w:rPr>
        <w:t xml:space="preserve"> </w:t>
      </w:r>
      <w:r w:rsidR="00D71D7B" w:rsidRPr="00D71D7B">
        <w:rPr>
          <w:b/>
          <w:u w:val="single"/>
        </w:rPr>
        <w:t>17</w:t>
      </w:r>
      <w:r w:rsidR="00245F89" w:rsidRPr="00D71D7B">
        <w:rPr>
          <w:b/>
          <w:u w:val="single"/>
        </w:rPr>
        <w:t xml:space="preserve"> </w:t>
      </w:r>
      <w:r w:rsidR="00135EE0" w:rsidRPr="00D71D7B">
        <w:rPr>
          <w:b/>
          <w:u w:val="single"/>
        </w:rPr>
        <w:t>iulie</w:t>
      </w:r>
      <w:r w:rsidR="00245F89" w:rsidRPr="00D71D7B">
        <w:rPr>
          <w:b/>
          <w:u w:val="single"/>
        </w:rPr>
        <w:t xml:space="preserve"> 202</w:t>
      </w:r>
      <w:r w:rsidR="00B917AD" w:rsidRPr="00D71D7B">
        <w:rPr>
          <w:b/>
          <w:u w:val="single"/>
        </w:rPr>
        <w:t>6</w:t>
      </w:r>
      <w:r w:rsidR="00245F89" w:rsidRPr="00D71D7B">
        <w:rPr>
          <w:b/>
          <w:u w:val="single"/>
        </w:rPr>
        <w:t>.</w:t>
      </w:r>
    </w:p>
    <w:p w14:paraId="19146CC8" w14:textId="77777777" w:rsidR="00C45331" w:rsidRPr="00774E98" w:rsidRDefault="00C45331" w:rsidP="0080515E"/>
    <w:p w14:paraId="3F9DEDAD" w14:textId="3457BC24" w:rsidR="00E128C7" w:rsidRPr="00774E98" w:rsidRDefault="0080515E" w:rsidP="00E128C7">
      <w:pPr>
        <w:jc w:val="both"/>
        <w:rPr>
          <w:b/>
        </w:rPr>
      </w:pPr>
      <w:r w:rsidRPr="00774E98">
        <w:t>Lucrările Comisiei Consultative</w:t>
      </w:r>
      <w:r w:rsidR="00AC08BA" w:rsidRPr="00774E98">
        <w:t xml:space="preserve"> de Evaluare  a proiectelor (CCE) </w:t>
      </w:r>
      <w:r w:rsidRPr="00774E98">
        <w:t xml:space="preserve"> încep cu data de </w:t>
      </w:r>
      <w:r w:rsidR="00D71D7B" w:rsidRPr="00D71D7B">
        <w:rPr>
          <w:b/>
          <w:bCs/>
        </w:rPr>
        <w:t>22</w:t>
      </w:r>
      <w:r w:rsidR="00B917AD" w:rsidRPr="00D71D7B">
        <w:rPr>
          <w:b/>
          <w:bCs/>
        </w:rPr>
        <w:t xml:space="preserve"> </w:t>
      </w:r>
      <w:r w:rsidR="002B2F0B" w:rsidRPr="00D71D7B">
        <w:rPr>
          <w:b/>
          <w:bCs/>
        </w:rPr>
        <w:t>iu</w:t>
      </w:r>
      <w:r w:rsidR="00135EE0" w:rsidRPr="00D71D7B">
        <w:rPr>
          <w:b/>
          <w:bCs/>
        </w:rPr>
        <w:t>l</w:t>
      </w:r>
      <w:r w:rsidR="002B2F0B" w:rsidRPr="00D71D7B">
        <w:rPr>
          <w:b/>
          <w:bCs/>
        </w:rPr>
        <w:t>ie</w:t>
      </w:r>
      <w:r w:rsidR="00FC613A" w:rsidRPr="00D71D7B">
        <w:rPr>
          <w:b/>
          <w:bCs/>
        </w:rPr>
        <w:t xml:space="preserve"> </w:t>
      </w:r>
      <w:r w:rsidR="00E128C7" w:rsidRPr="00D71D7B">
        <w:rPr>
          <w:b/>
          <w:bCs/>
        </w:rPr>
        <w:t>20</w:t>
      </w:r>
      <w:r w:rsidR="009461ED" w:rsidRPr="00D71D7B">
        <w:rPr>
          <w:b/>
          <w:bCs/>
        </w:rPr>
        <w:t>2</w:t>
      </w:r>
      <w:r w:rsidR="000A177B">
        <w:rPr>
          <w:b/>
          <w:bCs/>
        </w:rPr>
        <w:t>6</w:t>
      </w:r>
      <w:r w:rsidR="00E128C7" w:rsidRPr="00D71D7B">
        <w:rPr>
          <w:b/>
          <w:bCs/>
        </w:rPr>
        <w:t>.</w:t>
      </w:r>
    </w:p>
    <w:p w14:paraId="28B3E874" w14:textId="77777777" w:rsidR="008562C1" w:rsidRPr="00774E98" w:rsidRDefault="008562C1" w:rsidP="008562C1">
      <w:pPr>
        <w:jc w:val="both"/>
        <w:rPr>
          <w:color w:val="FF0000"/>
        </w:rPr>
      </w:pPr>
    </w:p>
    <w:p w14:paraId="18E9857B" w14:textId="77777777" w:rsidR="008562C1" w:rsidRPr="00774E98" w:rsidRDefault="008562C1" w:rsidP="008562C1">
      <w:pPr>
        <w:jc w:val="both"/>
      </w:pPr>
      <w:r w:rsidRPr="00774E98">
        <w:t xml:space="preserve">Aplicațiile se pot depune exclusiv online, pe adresa de email a Municipiului Târgu Jiu </w:t>
      </w:r>
      <w:hyperlink r:id="rId6" w:history="1">
        <w:r w:rsidRPr="00774E98">
          <w:rPr>
            <w:rStyle w:val="Hyperlink"/>
            <w:b/>
            <w:color w:val="auto"/>
          </w:rPr>
          <w:t>primariatargujiu@targujiu.ro</w:t>
        </w:r>
      </w:hyperlink>
      <w:r w:rsidRPr="00774E98">
        <w:rPr>
          <w:b/>
        </w:rPr>
        <w:t>.</w:t>
      </w:r>
    </w:p>
    <w:p w14:paraId="51B28345" w14:textId="77777777" w:rsidR="008562C1" w:rsidRPr="00774E98" w:rsidRDefault="008562C1" w:rsidP="008562C1">
      <w:pPr>
        <w:jc w:val="both"/>
      </w:pPr>
    </w:p>
    <w:p w14:paraId="4862C1C3" w14:textId="77777777" w:rsidR="009461ED" w:rsidRPr="00774E98" w:rsidRDefault="008562C1" w:rsidP="007A2B3C">
      <w:pPr>
        <w:spacing w:line="276" w:lineRule="auto"/>
        <w:jc w:val="both"/>
        <w:rPr>
          <w:b/>
        </w:rPr>
      </w:pPr>
      <w:r w:rsidRPr="00774E98">
        <w:t>Aplicantul va depune prin e-mail documentele  cererii de finanțare scanate, în format .pdf, ce au fost în prealabil semnate de reprezentantul legal al beneficiarului</w:t>
      </w:r>
      <w:r w:rsidR="007A2B3C" w:rsidRPr="00774E98">
        <w:t>,</w:t>
      </w:r>
      <w:r w:rsidR="009461ED" w:rsidRPr="00774E98">
        <w:t xml:space="preserve">conform Regulamentului privind procedura de acordare a sprijinului financiar pentru activitățile de tineret din municipiul Târgu Jiu, ce se poate consulta la adresa: </w:t>
      </w:r>
      <w:hyperlink r:id="rId7" w:history="1">
        <w:r w:rsidR="009461ED" w:rsidRPr="00774E98">
          <w:rPr>
            <w:rStyle w:val="Hyperlink"/>
          </w:rPr>
          <w:t>www.targujiu.ro</w:t>
        </w:r>
      </w:hyperlink>
      <w:r w:rsidR="009461ED" w:rsidRPr="00774E98">
        <w:rPr>
          <w:rStyle w:val="Hyperlink"/>
        </w:rPr>
        <w:t xml:space="preserve">, </w:t>
      </w:r>
      <w:r w:rsidR="009461ED" w:rsidRPr="00774E98">
        <w:t>secțiunea REGULAMENT FINANȚARE – TINERET.</w:t>
      </w:r>
    </w:p>
    <w:p w14:paraId="0FB02B90" w14:textId="77777777" w:rsidR="007A2B3C" w:rsidRPr="00774E98" w:rsidRDefault="007A2B3C" w:rsidP="007A2B3C">
      <w:pPr>
        <w:spacing w:line="276" w:lineRule="auto"/>
        <w:ind w:firstLine="360"/>
        <w:jc w:val="both"/>
        <w:rPr>
          <w:b/>
          <w:snapToGrid w:val="0"/>
          <w:lang w:eastAsia="en-US"/>
        </w:rPr>
      </w:pPr>
      <w:r w:rsidRPr="00774E98">
        <w:rPr>
          <w:b/>
          <w:snapToGrid w:val="0"/>
          <w:lang w:eastAsia="en-US"/>
        </w:rPr>
        <w:t>Facem precizarea că în cadrul unui singur e-mail, se pot depune documente în limita a maxim 10MB.</w:t>
      </w:r>
    </w:p>
    <w:p w14:paraId="7483DEFE" w14:textId="77777777" w:rsidR="00367FF1" w:rsidRPr="00774E98" w:rsidRDefault="00367FF1" w:rsidP="00E11557">
      <w:pPr>
        <w:jc w:val="both"/>
        <w:rPr>
          <w:color w:val="FF0000"/>
        </w:rPr>
      </w:pPr>
    </w:p>
    <w:p w14:paraId="020EB282" w14:textId="2A95FD93" w:rsidR="00DD06A4" w:rsidRPr="00152338" w:rsidRDefault="00DD06A4" w:rsidP="00D0216C">
      <w:pPr>
        <w:pStyle w:val="Corptext"/>
        <w:rPr>
          <w:rFonts w:ascii="Times New Roman" w:hAnsi="Times New Roman"/>
          <w:bCs/>
          <w:szCs w:val="24"/>
        </w:rPr>
      </w:pPr>
      <w:r w:rsidRPr="00152338">
        <w:rPr>
          <w:rFonts w:ascii="Times New Roman" w:hAnsi="Times New Roman"/>
          <w:bCs/>
          <w:szCs w:val="24"/>
        </w:rPr>
        <w:t>Pentru Secțiunea “Proiecte mari“ se aloca 7</w:t>
      </w:r>
      <w:r w:rsidR="005D2082" w:rsidRPr="00152338">
        <w:rPr>
          <w:rFonts w:ascii="Times New Roman" w:hAnsi="Times New Roman"/>
          <w:bCs/>
          <w:szCs w:val="24"/>
        </w:rPr>
        <w:t>4</w:t>
      </w:r>
      <w:r w:rsidRPr="00152338">
        <w:rPr>
          <w:rFonts w:ascii="Times New Roman" w:hAnsi="Times New Roman"/>
          <w:bCs/>
          <w:szCs w:val="24"/>
        </w:rPr>
        <w:t>% din  suma totală aprobată pentru activitățile de tineret (</w:t>
      </w:r>
      <w:r w:rsidR="005D2082" w:rsidRPr="00152338">
        <w:rPr>
          <w:rFonts w:ascii="Times New Roman" w:hAnsi="Times New Roman"/>
          <w:bCs/>
          <w:szCs w:val="24"/>
        </w:rPr>
        <w:t>20</w:t>
      </w:r>
      <w:r w:rsidRPr="00152338">
        <w:rPr>
          <w:rFonts w:ascii="Times New Roman" w:hAnsi="Times New Roman"/>
          <w:bCs/>
          <w:szCs w:val="24"/>
        </w:rPr>
        <w:t>0.000,00 lei) respectiv 1</w:t>
      </w:r>
      <w:r w:rsidR="005D2082" w:rsidRPr="00152338">
        <w:rPr>
          <w:rFonts w:ascii="Times New Roman" w:hAnsi="Times New Roman"/>
          <w:bCs/>
          <w:szCs w:val="24"/>
        </w:rPr>
        <w:t>4</w:t>
      </w:r>
      <w:r w:rsidR="00B917AD" w:rsidRPr="00152338">
        <w:rPr>
          <w:rFonts w:ascii="Times New Roman" w:hAnsi="Times New Roman"/>
          <w:bCs/>
          <w:szCs w:val="24"/>
        </w:rPr>
        <w:t>8</w:t>
      </w:r>
      <w:r w:rsidRPr="00152338">
        <w:rPr>
          <w:rFonts w:ascii="Times New Roman" w:hAnsi="Times New Roman"/>
          <w:bCs/>
          <w:szCs w:val="24"/>
        </w:rPr>
        <w:t>.</w:t>
      </w:r>
      <w:r w:rsidR="00B917AD" w:rsidRPr="00152338">
        <w:rPr>
          <w:rFonts w:ascii="Times New Roman" w:hAnsi="Times New Roman"/>
          <w:bCs/>
          <w:szCs w:val="24"/>
        </w:rPr>
        <w:t>0</w:t>
      </w:r>
      <w:r w:rsidRPr="00152338">
        <w:rPr>
          <w:rFonts w:ascii="Times New Roman" w:hAnsi="Times New Roman"/>
          <w:bCs/>
          <w:szCs w:val="24"/>
        </w:rPr>
        <w:t>00,00 lei.</w:t>
      </w:r>
    </w:p>
    <w:p w14:paraId="0291B835" w14:textId="10A0B620" w:rsidR="00DD06A4" w:rsidRPr="00152338" w:rsidRDefault="00DD06A4" w:rsidP="00D0216C">
      <w:pPr>
        <w:pStyle w:val="Corptext"/>
        <w:rPr>
          <w:rFonts w:ascii="Times New Roman" w:hAnsi="Times New Roman"/>
          <w:bCs/>
          <w:szCs w:val="24"/>
        </w:rPr>
      </w:pPr>
      <w:r w:rsidRPr="00152338">
        <w:rPr>
          <w:rFonts w:ascii="Times New Roman" w:hAnsi="Times New Roman"/>
          <w:bCs/>
          <w:szCs w:val="24"/>
        </w:rPr>
        <w:t>Pentru Secțiunea “Proiecte mici“ se alocă 2</w:t>
      </w:r>
      <w:r w:rsidR="005D2082" w:rsidRPr="00152338">
        <w:rPr>
          <w:rFonts w:ascii="Times New Roman" w:hAnsi="Times New Roman"/>
          <w:bCs/>
          <w:szCs w:val="24"/>
        </w:rPr>
        <w:t>6</w:t>
      </w:r>
      <w:r w:rsidRPr="00152338">
        <w:rPr>
          <w:rFonts w:ascii="Times New Roman" w:hAnsi="Times New Roman"/>
          <w:bCs/>
          <w:szCs w:val="24"/>
        </w:rPr>
        <w:t>% din suma totală aprobată pentru activitățile de tineret (</w:t>
      </w:r>
      <w:r w:rsidR="005D2082" w:rsidRPr="00152338">
        <w:rPr>
          <w:rFonts w:ascii="Times New Roman" w:hAnsi="Times New Roman"/>
          <w:bCs/>
          <w:szCs w:val="24"/>
        </w:rPr>
        <w:t>20</w:t>
      </w:r>
      <w:r w:rsidRPr="00152338">
        <w:rPr>
          <w:rFonts w:ascii="Times New Roman" w:hAnsi="Times New Roman"/>
          <w:bCs/>
          <w:szCs w:val="24"/>
        </w:rPr>
        <w:t xml:space="preserve">0.000,00 lei) respectiv </w:t>
      </w:r>
      <w:r w:rsidR="005D2082" w:rsidRPr="00152338">
        <w:rPr>
          <w:rFonts w:ascii="Times New Roman" w:hAnsi="Times New Roman"/>
          <w:bCs/>
          <w:szCs w:val="24"/>
        </w:rPr>
        <w:t>52</w:t>
      </w:r>
      <w:r w:rsidRPr="00152338">
        <w:rPr>
          <w:rFonts w:ascii="Times New Roman" w:hAnsi="Times New Roman"/>
          <w:bCs/>
          <w:szCs w:val="24"/>
        </w:rPr>
        <w:t>.</w:t>
      </w:r>
      <w:r w:rsidR="00B917AD" w:rsidRPr="00152338">
        <w:rPr>
          <w:rFonts w:ascii="Times New Roman" w:hAnsi="Times New Roman"/>
          <w:bCs/>
          <w:szCs w:val="24"/>
        </w:rPr>
        <w:t>0</w:t>
      </w:r>
      <w:r w:rsidR="005D2082" w:rsidRPr="00152338">
        <w:rPr>
          <w:rFonts w:ascii="Times New Roman" w:hAnsi="Times New Roman"/>
          <w:bCs/>
          <w:szCs w:val="24"/>
        </w:rPr>
        <w:t>00</w:t>
      </w:r>
      <w:r w:rsidRPr="00152338">
        <w:rPr>
          <w:rFonts w:ascii="Times New Roman" w:hAnsi="Times New Roman"/>
          <w:bCs/>
          <w:szCs w:val="24"/>
        </w:rPr>
        <w:t>,00 lei.</w:t>
      </w:r>
    </w:p>
    <w:p w14:paraId="2B546C03" w14:textId="77777777" w:rsidR="00DD06A4" w:rsidRPr="00B917AD" w:rsidRDefault="00DD06A4" w:rsidP="00DD06A4">
      <w:pPr>
        <w:pStyle w:val="Corptext"/>
        <w:ind w:left="567"/>
        <w:rPr>
          <w:rFonts w:ascii="Times New Roman" w:hAnsi="Times New Roman"/>
          <w:bCs/>
          <w:szCs w:val="24"/>
        </w:rPr>
      </w:pPr>
    </w:p>
    <w:p w14:paraId="54A696DB" w14:textId="77777777" w:rsidR="00C45331" w:rsidRPr="00774E98" w:rsidRDefault="00C45331" w:rsidP="00C45331">
      <w:pPr>
        <w:pStyle w:val="Corptext"/>
        <w:tabs>
          <w:tab w:val="left" w:pos="142"/>
        </w:tabs>
        <w:rPr>
          <w:rFonts w:ascii="Times New Roman" w:hAnsi="Times New Roman"/>
          <w:szCs w:val="24"/>
        </w:rPr>
      </w:pPr>
      <w:r w:rsidRPr="00774E98">
        <w:rPr>
          <w:rFonts w:ascii="Times New Roman" w:hAnsi="Times New Roman"/>
          <w:szCs w:val="24"/>
        </w:rPr>
        <w:t>Conform Regulamentului, tipurile de proiecte care pot fi depuse în vederea finanțării, sunt:</w:t>
      </w:r>
    </w:p>
    <w:p w14:paraId="15F6304B" w14:textId="77777777" w:rsidR="00C45331" w:rsidRPr="00774E98" w:rsidRDefault="00C45331" w:rsidP="00C45331">
      <w:pPr>
        <w:pStyle w:val="Corptext"/>
        <w:tabs>
          <w:tab w:val="left" w:pos="142"/>
        </w:tabs>
        <w:rPr>
          <w:rFonts w:ascii="Times New Roman" w:hAnsi="Times New Roman"/>
          <w:szCs w:val="24"/>
        </w:rPr>
      </w:pPr>
    </w:p>
    <w:p w14:paraId="7852A0C7" w14:textId="7FF6C444" w:rsidR="005D2082" w:rsidRPr="00116B4E" w:rsidRDefault="005D2082" w:rsidP="005D2082">
      <w:pPr>
        <w:pStyle w:val="Listparagraf"/>
        <w:numPr>
          <w:ilvl w:val="0"/>
          <w:numId w:val="4"/>
        </w:numPr>
        <w:jc w:val="both"/>
        <w:rPr>
          <w:sz w:val="24"/>
          <w:szCs w:val="24"/>
        </w:rPr>
      </w:pPr>
      <w:r w:rsidRPr="00116B4E">
        <w:rPr>
          <w:b/>
          <w:sz w:val="24"/>
          <w:szCs w:val="24"/>
        </w:rPr>
        <w:t xml:space="preserve">“Proiecte mari“ - </w:t>
      </w:r>
      <w:r w:rsidRPr="00116B4E">
        <w:rPr>
          <w:sz w:val="24"/>
          <w:szCs w:val="24"/>
        </w:rPr>
        <w:t xml:space="preserve">acele proiecte pentru care finanțarea eligibilă solicitată este între </w:t>
      </w:r>
      <w:r>
        <w:rPr>
          <w:b/>
          <w:sz w:val="24"/>
          <w:szCs w:val="24"/>
        </w:rPr>
        <w:t>30</w:t>
      </w:r>
      <w:r w:rsidRPr="00116B4E">
        <w:rPr>
          <w:b/>
          <w:sz w:val="24"/>
          <w:szCs w:val="24"/>
        </w:rPr>
        <w:t>.000 lei  și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41</w:t>
      </w:r>
      <w:r w:rsidRPr="00116B4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116B4E">
        <w:rPr>
          <w:b/>
          <w:sz w:val="24"/>
          <w:szCs w:val="24"/>
        </w:rPr>
        <w:t>00</w:t>
      </w:r>
      <w:r w:rsidRPr="00116B4E">
        <w:rPr>
          <w:sz w:val="24"/>
          <w:szCs w:val="24"/>
        </w:rPr>
        <w:t xml:space="preserve"> </w:t>
      </w:r>
      <w:r w:rsidRPr="00116B4E">
        <w:rPr>
          <w:b/>
          <w:sz w:val="24"/>
          <w:szCs w:val="24"/>
        </w:rPr>
        <w:t>lei</w:t>
      </w:r>
      <w:r w:rsidRPr="00116B4E">
        <w:rPr>
          <w:sz w:val="24"/>
          <w:szCs w:val="24"/>
        </w:rPr>
        <w:t xml:space="preserve"> (contribuția solicitantului este de minim 10% din valoarea eligibilă a proiectului).</w:t>
      </w:r>
    </w:p>
    <w:p w14:paraId="14EEDF04" w14:textId="45587F3D" w:rsidR="005D2082" w:rsidRPr="003B2877" w:rsidRDefault="005D2082" w:rsidP="005D2082">
      <w:pPr>
        <w:pStyle w:val="Listparagraf"/>
        <w:numPr>
          <w:ilvl w:val="0"/>
          <w:numId w:val="4"/>
        </w:numPr>
        <w:jc w:val="both"/>
        <w:rPr>
          <w:sz w:val="24"/>
          <w:szCs w:val="24"/>
        </w:rPr>
      </w:pPr>
      <w:r w:rsidRPr="003B2877">
        <w:rPr>
          <w:b/>
          <w:sz w:val="24"/>
          <w:szCs w:val="24"/>
        </w:rPr>
        <w:t>“Proiecte mici“ -</w:t>
      </w:r>
      <w:r w:rsidRPr="003B2877">
        <w:rPr>
          <w:szCs w:val="24"/>
        </w:rPr>
        <w:t xml:space="preserve"> </w:t>
      </w:r>
      <w:r w:rsidRPr="003B2877">
        <w:rPr>
          <w:sz w:val="24"/>
          <w:szCs w:val="24"/>
        </w:rPr>
        <w:t xml:space="preserve">acele proiecte pentru care finanțarea eligibilă solicitată este între </w:t>
      </w:r>
      <w:r w:rsidRPr="003B2877">
        <w:rPr>
          <w:b/>
          <w:bCs/>
          <w:sz w:val="24"/>
          <w:szCs w:val="24"/>
        </w:rPr>
        <w:t>5.000</w:t>
      </w:r>
      <w:r w:rsidRPr="003B2877">
        <w:rPr>
          <w:sz w:val="24"/>
          <w:szCs w:val="24"/>
        </w:rPr>
        <w:t xml:space="preserve"> lei și </w:t>
      </w:r>
      <w:r w:rsidRPr="003B2877">
        <w:rPr>
          <w:b/>
          <w:bCs/>
          <w:sz w:val="24"/>
          <w:szCs w:val="24"/>
        </w:rPr>
        <w:t>29.000</w:t>
      </w:r>
      <w:r w:rsidRPr="003B2877">
        <w:rPr>
          <w:sz w:val="24"/>
          <w:szCs w:val="24"/>
        </w:rPr>
        <w:t xml:space="preserve"> lei  (contribuția solicitantului este de minim 10% din valoarea eligibilă a proiectului).</w:t>
      </w:r>
    </w:p>
    <w:p w14:paraId="2AEE6583" w14:textId="77777777" w:rsidR="005D2082" w:rsidRDefault="005D2082" w:rsidP="005D2082">
      <w:pPr>
        <w:pStyle w:val="Corptext"/>
        <w:tabs>
          <w:tab w:val="left" w:pos="142"/>
        </w:tabs>
        <w:ind w:left="850"/>
        <w:rPr>
          <w:rFonts w:ascii="Times New Roman" w:hAnsi="Times New Roman"/>
          <w:szCs w:val="24"/>
        </w:rPr>
      </w:pPr>
    </w:p>
    <w:p w14:paraId="6A818AEB" w14:textId="77777777" w:rsidR="00D0216C" w:rsidRPr="00774E98" w:rsidRDefault="00D0216C" w:rsidP="00D0216C">
      <w:pPr>
        <w:tabs>
          <w:tab w:val="left" w:pos="0"/>
          <w:tab w:val="left" w:pos="142"/>
        </w:tabs>
        <w:spacing w:line="276" w:lineRule="auto"/>
        <w:jc w:val="both"/>
      </w:pPr>
      <w:r w:rsidRPr="00774E98">
        <w:t xml:space="preserve">Unui solicitant i se poate acorda finanțare, în cadrul aceleiași sesiuni, pentru maxim 1 proiect </w:t>
      </w:r>
      <w:r w:rsidRPr="00774E98">
        <w:rPr>
          <w:lang w:val="en-US"/>
        </w:rPr>
        <w:t>“</w:t>
      </w:r>
      <w:r w:rsidRPr="00774E98">
        <w:t xml:space="preserve">mare” și maxim 1 proiect „mic”. </w:t>
      </w:r>
    </w:p>
    <w:p w14:paraId="06BB3BD5" w14:textId="77777777" w:rsidR="00367FF1" w:rsidRPr="00774E98" w:rsidRDefault="00367FF1" w:rsidP="006C5ACD">
      <w:pPr>
        <w:jc w:val="both"/>
      </w:pPr>
    </w:p>
    <w:p w14:paraId="70A172F8" w14:textId="7A68C0E1" w:rsidR="002D63DC" w:rsidRPr="00774E98" w:rsidRDefault="00DA6FFA" w:rsidP="00152338">
      <w:pPr>
        <w:tabs>
          <w:tab w:val="left" w:pos="600"/>
          <w:tab w:val="center" w:pos="5102"/>
        </w:tabs>
        <w:jc w:val="both"/>
      </w:pPr>
      <w:r w:rsidRPr="00774E98">
        <w:t>Este obligatoriu ca până la data de 31 Decembrie a anului în care s-a acordat finanțarea să fie încheiate activitățile principale și plățile aferente proiectului finanțat.</w:t>
      </w:r>
    </w:p>
    <w:p w14:paraId="7CC49737" w14:textId="77777777" w:rsidR="002D63DC" w:rsidRPr="00774E98" w:rsidRDefault="002D63DC" w:rsidP="002D63DC"/>
    <w:p w14:paraId="1CEA1464" w14:textId="77777777" w:rsidR="00367FF1" w:rsidRPr="00774E98" w:rsidRDefault="00367FF1" w:rsidP="002D63DC">
      <w:pPr>
        <w:rPr>
          <w:color w:val="FF0000"/>
        </w:rPr>
      </w:pPr>
    </w:p>
    <w:sectPr w:rsidR="00367FF1" w:rsidRPr="00774E98" w:rsidSect="003710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A84C07BC"/>
    <w:name w:val="WW8Num2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3A965E63"/>
    <w:multiLevelType w:val="hybridMultilevel"/>
    <w:tmpl w:val="79A29D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A0884"/>
    <w:multiLevelType w:val="singleLevel"/>
    <w:tmpl w:val="0C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69EC538E"/>
    <w:multiLevelType w:val="hybridMultilevel"/>
    <w:tmpl w:val="B4082896"/>
    <w:lvl w:ilvl="0" w:tplc="38AEC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0422E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30681881">
    <w:abstractNumId w:val="3"/>
  </w:num>
  <w:num w:numId="2" w16cid:durableId="1375958405">
    <w:abstractNumId w:val="0"/>
  </w:num>
  <w:num w:numId="3" w16cid:durableId="973560512">
    <w:abstractNumId w:val="4"/>
  </w:num>
  <w:num w:numId="4" w16cid:durableId="622810406">
    <w:abstractNumId w:val="1"/>
  </w:num>
  <w:num w:numId="5" w16cid:durableId="1025208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E56"/>
    <w:rsid w:val="0003743A"/>
    <w:rsid w:val="000427F7"/>
    <w:rsid w:val="000A177B"/>
    <w:rsid w:val="000A3525"/>
    <w:rsid w:val="000F0AD0"/>
    <w:rsid w:val="00132165"/>
    <w:rsid w:val="00135EE0"/>
    <w:rsid w:val="00141D4B"/>
    <w:rsid w:val="00152338"/>
    <w:rsid w:val="00166ADD"/>
    <w:rsid w:val="00194F69"/>
    <w:rsid w:val="002165B4"/>
    <w:rsid w:val="002315EE"/>
    <w:rsid w:val="00245F89"/>
    <w:rsid w:val="00290880"/>
    <w:rsid w:val="00296323"/>
    <w:rsid w:val="002A2074"/>
    <w:rsid w:val="002B2F0B"/>
    <w:rsid w:val="002D63DC"/>
    <w:rsid w:val="00322BFF"/>
    <w:rsid w:val="0032783F"/>
    <w:rsid w:val="00367FF1"/>
    <w:rsid w:val="00371086"/>
    <w:rsid w:val="00373886"/>
    <w:rsid w:val="00461FEE"/>
    <w:rsid w:val="004932E7"/>
    <w:rsid w:val="004C4AAC"/>
    <w:rsid w:val="00535742"/>
    <w:rsid w:val="00594A9C"/>
    <w:rsid w:val="005D2082"/>
    <w:rsid w:val="00646C0D"/>
    <w:rsid w:val="006C5ACD"/>
    <w:rsid w:val="006D7FF5"/>
    <w:rsid w:val="006F1B0A"/>
    <w:rsid w:val="006F7D4C"/>
    <w:rsid w:val="00715681"/>
    <w:rsid w:val="00717FB2"/>
    <w:rsid w:val="00774E98"/>
    <w:rsid w:val="007855D9"/>
    <w:rsid w:val="007A2B3C"/>
    <w:rsid w:val="007E6E67"/>
    <w:rsid w:val="0080515E"/>
    <w:rsid w:val="00843FFA"/>
    <w:rsid w:val="008562C1"/>
    <w:rsid w:val="00875AD6"/>
    <w:rsid w:val="00875D3A"/>
    <w:rsid w:val="00881BC7"/>
    <w:rsid w:val="008A070F"/>
    <w:rsid w:val="008E19F8"/>
    <w:rsid w:val="009167EA"/>
    <w:rsid w:val="00922EB1"/>
    <w:rsid w:val="00925E33"/>
    <w:rsid w:val="009461ED"/>
    <w:rsid w:val="00971E15"/>
    <w:rsid w:val="00977AB7"/>
    <w:rsid w:val="009816B7"/>
    <w:rsid w:val="009A1559"/>
    <w:rsid w:val="009D2D26"/>
    <w:rsid w:val="00A22955"/>
    <w:rsid w:val="00A264D8"/>
    <w:rsid w:val="00AC08BA"/>
    <w:rsid w:val="00AC3A17"/>
    <w:rsid w:val="00AD5932"/>
    <w:rsid w:val="00AF50EF"/>
    <w:rsid w:val="00B268B7"/>
    <w:rsid w:val="00B917AD"/>
    <w:rsid w:val="00BB6D5B"/>
    <w:rsid w:val="00BE7C34"/>
    <w:rsid w:val="00C22A90"/>
    <w:rsid w:val="00C231B1"/>
    <w:rsid w:val="00C3413F"/>
    <w:rsid w:val="00C45331"/>
    <w:rsid w:val="00C463F3"/>
    <w:rsid w:val="00C6075D"/>
    <w:rsid w:val="00D0216C"/>
    <w:rsid w:val="00D15018"/>
    <w:rsid w:val="00D71D7B"/>
    <w:rsid w:val="00D850FC"/>
    <w:rsid w:val="00DA6FFA"/>
    <w:rsid w:val="00DD06A4"/>
    <w:rsid w:val="00DE6725"/>
    <w:rsid w:val="00DE7511"/>
    <w:rsid w:val="00DE7DFB"/>
    <w:rsid w:val="00E11557"/>
    <w:rsid w:val="00E128C7"/>
    <w:rsid w:val="00E54558"/>
    <w:rsid w:val="00E77C4E"/>
    <w:rsid w:val="00E83E56"/>
    <w:rsid w:val="00F21A6F"/>
    <w:rsid w:val="00F230BE"/>
    <w:rsid w:val="00F342EA"/>
    <w:rsid w:val="00FC613A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3FA8"/>
  <w15:docId w15:val="{FFE6188C-D07C-46DC-8009-E18163ED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Titlu2">
    <w:name w:val="heading 2"/>
    <w:basedOn w:val="Normal"/>
    <w:next w:val="Normal"/>
    <w:link w:val="Titlu2Caracter"/>
    <w:qFormat/>
    <w:rsid w:val="009461ED"/>
    <w:pPr>
      <w:keepNext/>
      <w:jc w:val="center"/>
      <w:outlineLvl w:val="1"/>
    </w:pPr>
    <w:rPr>
      <w:rFonts w:ascii="Garamond" w:hAnsi="Garamond"/>
      <w:b/>
      <w:szCs w:val="20"/>
      <w:lang w:eastAsia="hu-H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367FF1"/>
  </w:style>
  <w:style w:type="character" w:styleId="Robust">
    <w:name w:val="Strong"/>
    <w:basedOn w:val="Fontdeparagrafimplicit"/>
    <w:qFormat/>
    <w:rsid w:val="00367FF1"/>
    <w:rPr>
      <w:b/>
      <w:bCs/>
    </w:rPr>
  </w:style>
  <w:style w:type="character" w:styleId="Hyperlink">
    <w:name w:val="Hyperlink"/>
    <w:basedOn w:val="Fontdeparagrafimplicit"/>
    <w:rsid w:val="00367FF1"/>
    <w:rPr>
      <w:color w:val="0000FF"/>
      <w:u w:val="single"/>
    </w:rPr>
  </w:style>
  <w:style w:type="paragraph" w:styleId="Titlu">
    <w:name w:val="Title"/>
    <w:basedOn w:val="Normal"/>
    <w:link w:val="TitluCaracter"/>
    <w:qFormat/>
    <w:rsid w:val="00367FF1"/>
    <w:pPr>
      <w:jc w:val="center"/>
    </w:pPr>
    <w:rPr>
      <w:b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367FF1"/>
    <w:rPr>
      <w:rFonts w:ascii="Times New Roman" w:eastAsia="Times New Roman" w:hAnsi="Times New Roman" w:cs="Times New Roman"/>
      <w:b/>
      <w:sz w:val="24"/>
      <w:szCs w:val="20"/>
      <w:lang w:val="en-AU" w:eastAsia="hu-HU"/>
    </w:rPr>
  </w:style>
  <w:style w:type="paragraph" w:styleId="Corptext">
    <w:name w:val="Body Text"/>
    <w:basedOn w:val="Normal"/>
    <w:link w:val="CorptextCaracter"/>
    <w:rsid w:val="00DE6725"/>
    <w:pPr>
      <w:jc w:val="both"/>
    </w:pPr>
    <w:rPr>
      <w:rFonts w:ascii="Garamond" w:hAnsi="Garamond"/>
      <w:szCs w:val="20"/>
      <w:lang w:eastAsia="hu-HU"/>
    </w:rPr>
  </w:style>
  <w:style w:type="character" w:customStyle="1" w:styleId="CorptextCaracter">
    <w:name w:val="Corp text Caracter"/>
    <w:basedOn w:val="Fontdeparagrafimplicit"/>
    <w:link w:val="Corptext"/>
    <w:rsid w:val="00DE6725"/>
    <w:rPr>
      <w:rFonts w:ascii="Garamond" w:eastAsia="Times New Roman" w:hAnsi="Garamond" w:cs="Times New Roman"/>
      <w:sz w:val="24"/>
      <w:szCs w:val="20"/>
      <w:lang w:val="ro-RO" w:eastAsia="hu-H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C5AC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C5ACD"/>
    <w:rPr>
      <w:rFonts w:ascii="Segoe UI" w:eastAsia="Times New Roman" w:hAnsi="Segoe UI" w:cs="Segoe UI"/>
      <w:sz w:val="18"/>
      <w:szCs w:val="18"/>
      <w:lang w:val="ro-RO" w:eastAsia="en-GB"/>
    </w:rPr>
  </w:style>
  <w:style w:type="paragraph" w:customStyle="1" w:styleId="Default">
    <w:name w:val="Default"/>
    <w:rsid w:val="00245F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rsid w:val="009461ED"/>
    <w:rPr>
      <w:rFonts w:ascii="Garamond" w:eastAsia="Times New Roman" w:hAnsi="Garamond" w:cs="Times New Roman"/>
      <w:b/>
      <w:sz w:val="24"/>
      <w:szCs w:val="20"/>
      <w:lang w:val="ro-RO" w:eastAsia="hu-HU"/>
    </w:rPr>
  </w:style>
  <w:style w:type="paragraph" w:styleId="Listparagraf">
    <w:name w:val="List Paragraph"/>
    <w:aliases w:val="Normal bullet 2,List Paragraph1,Akapit z listą BS,Outlines a.b.c.,List_Paragraph,Multilevel para_II,Akapit z lista BS,Listă colorată - Accentuare 11,body 2,List Paragraph11,List Paragraph111,Forth level,Citation List,본문(내용),Header bold"/>
    <w:basedOn w:val="Normal"/>
    <w:link w:val="ListparagrafCaracter"/>
    <w:uiPriority w:val="34"/>
    <w:qFormat/>
    <w:rsid w:val="002D63DC"/>
    <w:pPr>
      <w:ind w:left="720"/>
    </w:pPr>
    <w:rPr>
      <w:sz w:val="20"/>
      <w:szCs w:val="20"/>
      <w:lang w:val="en-US" w:eastAsia="en-US"/>
    </w:rPr>
  </w:style>
  <w:style w:type="character" w:customStyle="1" w:styleId="ListparagrafCaracter">
    <w:name w:val="Listă paragraf Caracter"/>
    <w:aliases w:val="Normal bullet 2 Caracter,List Paragraph1 Caracter,Akapit z listą BS Caracter,Outlines a.b.c. Caracter,List_Paragraph Caracter,Multilevel para_II Caracter,Akapit z lista BS Caracter,Listă colorată - Accentuare 11 Caracter"/>
    <w:link w:val="Listparagraf"/>
    <w:uiPriority w:val="34"/>
    <w:locked/>
    <w:rsid w:val="002D63DC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5D20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argujiu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targujiu@targujiu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39C30-7F74-464B-B6E6-B4BB6447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Craciunel Alis</dc:creator>
  <cp:keywords/>
  <dc:description/>
  <cp:lastModifiedBy>Craciunel Alis</cp:lastModifiedBy>
  <cp:revision>54</cp:revision>
  <cp:lastPrinted>2017-06-27T05:22:00Z</cp:lastPrinted>
  <dcterms:created xsi:type="dcterms:W3CDTF">2017-06-22T11:38:00Z</dcterms:created>
  <dcterms:modified xsi:type="dcterms:W3CDTF">2026-06-29T07:30:00Z</dcterms:modified>
</cp:coreProperties>
</file>